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D91" w:rsidRPr="00601BA3" w:rsidRDefault="004B4D91" w:rsidP="004B4D91">
      <w:pPr>
        <w:spacing w:before="240" w:after="0" w:line="285" w:lineRule="atLeast"/>
        <w:jc w:val="center"/>
        <w:outlineLvl w:val="2"/>
        <w:rPr>
          <w:rFonts w:ascii="Helvetica" w:eastAsia="Times New Roman" w:hAnsi="Helvetica" w:cs="Helvetica"/>
          <w:b/>
          <w:bCs/>
          <w:caps/>
          <w:color w:val="000000"/>
          <w:spacing w:val="12"/>
          <w:sz w:val="36"/>
          <w:szCs w:val="36"/>
          <w:lang w:eastAsia="ru-RU"/>
        </w:rPr>
      </w:pPr>
      <w:bookmarkStart w:id="0" w:name="_GoBack"/>
      <w:r w:rsidRPr="00601BA3">
        <w:rPr>
          <w:rFonts w:ascii="Helvetica" w:eastAsia="Times New Roman" w:hAnsi="Helvetica" w:cs="Helvetica"/>
          <w:b/>
          <w:bCs/>
          <w:caps/>
          <w:color w:val="000000"/>
          <w:spacing w:val="12"/>
          <w:sz w:val="36"/>
          <w:szCs w:val="36"/>
          <w:lang w:eastAsia="ru-RU"/>
        </w:rPr>
        <w:t>ПРАВИЛА</w:t>
      </w:r>
    </w:p>
    <w:p w:rsidR="004B4D91" w:rsidRPr="00601BA3" w:rsidRDefault="004B4D91" w:rsidP="004B4D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b/>
          <w:color w:val="000000"/>
          <w:sz w:val="29"/>
          <w:szCs w:val="29"/>
          <w:lang w:eastAsia="ru-RU"/>
        </w:rPr>
        <w:t>БЕЗОПАСНОГО ИСПОЛЬЗОВАНИЯ ЭНЕРГОСБЕРЕГАЮЩИХ ЛЮМИНЕСЦЕНТНЫХ РТУТЬСОДЕРЖАЩИХ ЛАМП</w:t>
      </w:r>
    </w:p>
    <w:bookmarkEnd w:id="0"/>
    <w:p w:rsidR="004B4D91" w:rsidRPr="00601BA3" w:rsidRDefault="004B4D91" w:rsidP="004B4D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Информация об опасности энергосберегающих ламп</w:t>
      </w:r>
    </w:p>
    <w:p w:rsidR="004B4D91" w:rsidRPr="00601BA3" w:rsidRDefault="004B4D91" w:rsidP="004B4D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Ртуть — самый важный компонент энергосберегающих компактных люминесцентных ламп (КЛ ламп), который позволяет им быть эффективными источниками света. По гигиенической классификации ртуть относится к первому классу опасности (чрезвычайно опасное химическое вещество). Даже небольшая компактная лампа содержит 2-7 мг ртути. Разрушенная или повреждённая колба лампы высвобождает пары ртути, которые могут вызвать тяжёлое отравление. Предельно допустимая концентрация ртути в атмосферном воздухе и воздухе жилых, общественных помещений составляет 0,0003 мг/м3. В условиях закрытого помещения в результате повреждения одной лампы возможно достижение концентрации паров ртути в воздухе превышающее предельно допустимую концентрацию более чем в 160 раз.</w:t>
      </w:r>
    </w:p>
    <w:p w:rsidR="004B4D91" w:rsidRPr="00601BA3" w:rsidRDefault="004B4D91" w:rsidP="004B4D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Проникновение ртути в организм чаще происходит именно при вдыхании её паров, не имеющих запаха, с дальнейшим поражением нервной системы, печени, почек, желудочно-кишечного тракта. Поэтому главная опасность- разрушение лампы.</w:t>
      </w:r>
    </w:p>
    <w:p w:rsidR="004B4D91" w:rsidRPr="00601BA3" w:rsidRDefault="004B4D91" w:rsidP="004B4D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Недопустимо выбрасывать обработанные энергосберегающие лампы вместе с обычным мусором, превращая его в ртутьсодержащие отходы, которые загрязняют РТУТНЫМИ дарами подъезды жилых домов. Накапливаясь во дворах и попадая на полигоны ТБО. ртуть из мусора. в результате деятельности микроорганизмов преобразуется в растворимую в воде и намного более токсичную метилртуть, которая заражает окружающую среду.</w:t>
      </w:r>
    </w:p>
    <w:p w:rsidR="004B4D91" w:rsidRPr="00601BA3" w:rsidRDefault="004B4D91" w:rsidP="004B4D91">
      <w:pPr>
        <w:spacing w:before="240" w:after="0" w:line="285" w:lineRule="atLeast"/>
        <w:outlineLvl w:val="1"/>
        <w:rPr>
          <w:rFonts w:ascii="Helvetica" w:eastAsia="Times New Roman" w:hAnsi="Helvetica" w:cs="Helvetica"/>
          <w:b/>
          <w:bCs/>
          <w:caps/>
          <w:color w:val="000000"/>
          <w:spacing w:val="12"/>
          <w:sz w:val="36"/>
          <w:szCs w:val="36"/>
          <w:lang w:eastAsia="ru-RU"/>
        </w:rPr>
      </w:pPr>
      <w:r w:rsidRPr="00601BA3">
        <w:rPr>
          <w:rFonts w:ascii="Helvetica" w:eastAsia="Times New Roman" w:hAnsi="Helvetica" w:cs="Helvetica"/>
          <w:b/>
          <w:bCs/>
          <w:caps/>
          <w:color w:val="000000"/>
          <w:spacing w:val="12"/>
          <w:sz w:val="36"/>
          <w:szCs w:val="36"/>
          <w:lang w:eastAsia="ru-RU"/>
        </w:rPr>
        <w:t>ОБЩЕЕ ПРАВИЛО</w:t>
      </w:r>
    </w:p>
    <w:p w:rsidR="004B4D91" w:rsidRPr="00601BA3" w:rsidRDefault="004B4D91" w:rsidP="004B4D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Обращайтесь с энергосберегающими лампами осторожно, чтобы не разрушить или повредить колбу лампы в процессе установки. Всегда удерживайте энергосберегающую лампу за основание во время установки в патрон и извлечения из него.</w:t>
      </w:r>
    </w:p>
    <w:p w:rsidR="004B4D91" w:rsidRPr="00601BA3" w:rsidRDefault="004B4D91" w:rsidP="004B4D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Что делать при разрушении ламп ?</w:t>
      </w:r>
    </w:p>
    <w:p w:rsidR="004B4D91" w:rsidRPr="00601BA3" w:rsidRDefault="004B4D91" w:rsidP="004B4D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* Откройте окно и покиньте комнату на 15 минут.</w:t>
      </w:r>
    </w:p>
    <w:p w:rsidR="004B4D91" w:rsidRPr="00601BA3" w:rsidRDefault="004B4D91" w:rsidP="004B4D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lastRenderedPageBreak/>
        <w:t>* Предварительно надев одноразовые пластиковые или резиновые перчатки, осторожно соберите осколки лампы, при помощи жесткой бумаги, поместите их в пластиковый пакет.</w:t>
      </w:r>
    </w:p>
    <w:p w:rsidR="004B4D91" w:rsidRPr="00601BA3" w:rsidRDefault="004B4D91" w:rsidP="004B4D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* Для сбора мелких осколков и порошка люминофора можно использовать липкую ленту, влажную губку или тряпку. Чтобы предотвратить распространение ртути по всему помещению, уборку следует начинать с периферии загрязненного участка в проводить по направлению к центру.</w:t>
      </w:r>
    </w:p>
    <w:p w:rsidR="004B4D91" w:rsidRPr="00601BA3" w:rsidRDefault="004B4D91" w:rsidP="004B4D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* Проведите влажную уборку помещения с использованием бытовых хлорсодержащих препаратов (Белизна, Доместос и т.д.). Обувь протрите влажным бумажным полотенцем.</w:t>
      </w:r>
    </w:p>
    <w:p w:rsidR="004B4D91" w:rsidRPr="00601BA3" w:rsidRDefault="004B4D91" w:rsidP="004B4D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* Использованные в процессе устранения ртутного загрязнения бумага, губки, тряпки, липкая лента, бумажные полотенца, которые становятся ртутьсодержащие отходы, поместите в полиэтиленовый пакет.</w:t>
      </w:r>
    </w:p>
    <w:p w:rsidR="004B4D91" w:rsidRPr="00601BA3" w:rsidRDefault="004B4D91" w:rsidP="004B4D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* Пакет с осколками лампы и изделиями, использованными в процессе уборки помещения, сдайте в специализированное предприятие на переработку. • Одежду, постельное белье, все, на что попали осколки лампы, поместите в полиэтиленовый мешок. Возможность дальнейшей эксплуатации этих изделий определяется после консультации в специализированной организацией.</w:t>
      </w:r>
    </w:p>
    <w:p w:rsidR="004B4D91" w:rsidRPr="00601BA3" w:rsidRDefault="004B4D91" w:rsidP="004B4D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После проведения демеркуризационных работ провести определение концентрации паров ртути в воздухе на соответствие ПДК (ПДК=0,003 мг/куб.метр). Обследование проводится специалистами аккредитованных лабораторий.</w:t>
      </w:r>
    </w:p>
    <w:p w:rsidR="004B4D91" w:rsidRPr="00601BA3" w:rsidRDefault="004B4D91" w:rsidP="004B4D91">
      <w:pPr>
        <w:spacing w:before="240" w:after="0" w:line="285" w:lineRule="atLeast"/>
        <w:outlineLvl w:val="2"/>
        <w:rPr>
          <w:rFonts w:ascii="Helvetica" w:eastAsia="Times New Roman" w:hAnsi="Helvetica" w:cs="Helvetica"/>
          <w:b/>
          <w:bCs/>
          <w:caps/>
          <w:color w:val="000000"/>
          <w:spacing w:val="12"/>
          <w:sz w:val="36"/>
          <w:szCs w:val="36"/>
          <w:lang w:eastAsia="ru-RU"/>
        </w:rPr>
      </w:pPr>
      <w:r w:rsidRPr="00601BA3">
        <w:rPr>
          <w:rFonts w:ascii="Helvetica" w:eastAsia="Times New Roman" w:hAnsi="Helvetica" w:cs="Helvetica"/>
          <w:b/>
          <w:bCs/>
          <w:caps/>
          <w:color w:val="FF0000"/>
          <w:spacing w:val="12"/>
          <w:sz w:val="36"/>
          <w:szCs w:val="36"/>
          <w:lang w:eastAsia="ru-RU"/>
        </w:rPr>
        <w:t>КАТЕГОРИЧЕСКИ ЗАПРЕЩАЕТСЯ:</w:t>
      </w:r>
    </w:p>
    <w:p w:rsidR="004B4D91" w:rsidRPr="00601BA3" w:rsidRDefault="004B4D91" w:rsidP="004B4D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* использовать в работе пылесос, щетку, веник;</w:t>
      </w:r>
    </w:p>
    <w:p w:rsidR="004B4D91" w:rsidRPr="00601BA3" w:rsidRDefault="004B4D91" w:rsidP="004B4D91">
      <w:pPr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* сбрасывать ртутьсодержащие отходы в канализацию или в мусоропроводы.</w:t>
      </w:r>
    </w:p>
    <w:p w:rsidR="004B4D91" w:rsidRDefault="004B4D91" w:rsidP="004B4D91"/>
    <w:p w:rsidR="008D4929" w:rsidRDefault="008D4929"/>
    <w:sectPr w:rsidR="008D4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43F"/>
    <w:rsid w:val="004B4D91"/>
    <w:rsid w:val="0084043F"/>
    <w:rsid w:val="008D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2826</Characters>
  <Application>Microsoft Office Word</Application>
  <DocSecurity>0</DocSecurity>
  <Lines>23</Lines>
  <Paragraphs>6</Paragraphs>
  <ScaleCrop>false</ScaleCrop>
  <Company>diakov.net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GEG</cp:lastModifiedBy>
  <cp:revision>2</cp:revision>
  <dcterms:created xsi:type="dcterms:W3CDTF">2023-01-24T05:26:00Z</dcterms:created>
  <dcterms:modified xsi:type="dcterms:W3CDTF">2023-01-24T05:26:00Z</dcterms:modified>
</cp:coreProperties>
</file>