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e"/>
        <w:tblW w:w="10925" w:type="dxa"/>
        <w:tblInd w:w="-743" w:type="dxa"/>
        <w:tblLayout w:type="fixed"/>
        <w:tblLook w:val="04A0"/>
      </w:tblPr>
      <w:tblGrid>
        <w:gridCol w:w="6999"/>
        <w:gridCol w:w="3926"/>
      </w:tblGrid>
      <w:tr w:rsidR="00A756D1">
        <w:trPr>
          <w:trHeight w:val="2667"/>
        </w:trPr>
        <w:tc>
          <w:tcPr>
            <w:tcW w:w="6999" w:type="dxa"/>
            <w:noWrap/>
          </w:tcPr>
          <w:p w:rsidR="00A756D1" w:rsidRDefault="00AB52DD">
            <w:pPr>
              <w:spacing w:before="737" w:after="0" w:line="5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48"/>
                <w:szCs w:val="48"/>
              </w:rPr>
              <w:t>Управление ветеринарии Новосибирской области</w:t>
            </w:r>
          </w:p>
        </w:tc>
        <w:tc>
          <w:tcPr>
            <w:tcW w:w="3926" w:type="dxa"/>
            <w:noWrap/>
          </w:tcPr>
          <w:p w:rsidR="00A756D1" w:rsidRDefault="00A756D1">
            <w:pPr>
              <w:spacing w:before="264" w:after="312" w:line="3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0"/>
                <w:szCs w:val="20"/>
                <w:lang w:eastAsia="ru-RU"/>
              </w:rPr>
            </w:pPr>
            <w:r w:rsidRPr="00A756D1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728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pict>
                <v:shape id="_x0000_i0" o:spid="_x0000_i1025" type="#_x0000_t75" style="width:99pt;height:99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</w:tc>
      </w:tr>
    </w:tbl>
    <w:p w:rsidR="00A756D1" w:rsidRDefault="00AB52DD">
      <w:pPr>
        <w:shd w:val="clear" w:color="auto" w:fill="FFFFFF"/>
        <w:spacing w:before="264" w:after="312" w:line="330" w:lineRule="atLeast"/>
        <w:ind w:left="-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  <w:t>ПАМЯТКА ДЕЙСТВИЙ ПРИ ОБНАРУЖЕНИИ ЖИВОТНЫХ БЕЗ ВЛАДЕЛЬЦЕВ</w:t>
      </w:r>
    </w:p>
    <w:p w:rsidR="00A756D1" w:rsidRDefault="00AB52DD">
      <w:pPr>
        <w:shd w:val="clear" w:color="auto" w:fill="FFFFFF"/>
        <w:spacing w:before="454" w:after="113" w:line="330" w:lineRule="atLeast"/>
        <w:ind w:left="-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При обнаружении животного без владельца на территории Новосибирской области в первую очередь проведите его визуальный осмотр:</w:t>
      </w:r>
    </w:p>
    <w:p w:rsidR="00A756D1" w:rsidRDefault="00A756D1">
      <w:pPr>
        <w:shd w:val="clear" w:color="auto" w:fill="FFFFFF"/>
        <w:tabs>
          <w:tab w:val="left" w:pos="-283"/>
        </w:tabs>
        <w:spacing w:after="0" w:line="425" w:lineRule="exact"/>
        <w:ind w:left="-283" w:right="14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tabs>
          <w:tab w:val="clear" w:pos="0"/>
          <w:tab w:val="left" w:pos="-283"/>
        </w:tabs>
        <w:spacing w:after="0" w:line="425" w:lineRule="exact"/>
        <w:ind w:left="-567" w:right="143" w:firstLine="283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Постарайтесь определить признаки наличия у животного владельца (наличие ошейника, адресника, поводка, редкая порода и т.п.), при возможности постарайтесь найти владельца животного, возможно животное просто потерялось.</w:t>
      </w:r>
    </w:p>
    <w:p w:rsidR="00A756D1" w:rsidRDefault="00A756D1">
      <w:pPr>
        <w:shd w:val="clear" w:color="auto" w:fill="FFFFFF"/>
        <w:tabs>
          <w:tab w:val="left" w:pos="-283"/>
        </w:tabs>
        <w:spacing w:after="0" w:line="425" w:lineRule="exact"/>
        <w:ind w:left="-283" w:right="14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tabs>
          <w:tab w:val="clear" w:pos="0"/>
          <w:tab w:val="left" w:pos="-283"/>
        </w:tabs>
        <w:spacing w:after="0" w:line="425" w:lineRule="exact"/>
        <w:ind w:left="-567" w:right="143" w:firstLine="283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Визуально определите наличие либо отс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утствие у животного яркой бирки на ушах.</w:t>
      </w:r>
    </w:p>
    <w:p w:rsidR="00A756D1" w:rsidRDefault="00A756D1">
      <w:pPr>
        <w:shd w:val="clear" w:color="auto" w:fill="FFFFFF"/>
        <w:tabs>
          <w:tab w:val="left" w:pos="-283"/>
        </w:tabs>
        <w:spacing w:after="0" w:line="425" w:lineRule="exact"/>
        <w:ind w:left="-283" w:right="14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pStyle w:val="afa"/>
        <w:shd w:val="clear" w:color="auto" w:fill="FFFFFF"/>
        <w:tabs>
          <w:tab w:val="left" w:pos="-283"/>
        </w:tabs>
        <w:spacing w:after="0" w:line="425" w:lineRule="exact"/>
        <w:ind w:left="-567" w:right="143" w:firstLine="283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Бирка - это опознавательный знак, обозначающий, что данная особь стерилизована, привита от бешенства, обработана от паразитов и выпущена обратно в среду обитания. Стерилизованные животные без владельцев, имеющие не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снимаемые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человека.</w:t>
      </w:r>
    </w:p>
    <w:p w:rsidR="00A756D1" w:rsidRDefault="00A756D1">
      <w:pPr>
        <w:pStyle w:val="afa"/>
        <w:shd w:val="clear" w:color="auto" w:fill="FFFFFF"/>
        <w:tabs>
          <w:tab w:val="left" w:pos="-283"/>
        </w:tabs>
        <w:spacing w:after="0" w:line="425" w:lineRule="exact"/>
        <w:ind w:left="-567" w:right="143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tabs>
          <w:tab w:val="clear" w:pos="0"/>
          <w:tab w:val="left" w:pos="-283"/>
        </w:tabs>
        <w:spacing w:after="0" w:line="425" w:lineRule="exact"/>
        <w:ind w:left="-567" w:right="143" w:firstLine="283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При отсутствии у животных предметов, содержащих сведения об их владельцах, а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также при проявлении немотивированной агрессии у животных без владельцев, нужно оставить заявку на отлов/изъятие данного животного по телефону «112».</w:t>
      </w:r>
    </w:p>
    <w:p w:rsidR="00A756D1" w:rsidRDefault="00A756D1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shd w:val="clear" w:color="auto" w:fill="FFFFFF"/>
        <w:tabs>
          <w:tab w:val="left" w:pos="-283"/>
        </w:tabs>
        <w:spacing w:after="0" w:line="330" w:lineRule="atLeast"/>
        <w:ind w:left="-850" w:right="143" w:firstLine="283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Для осуществления отлова животных без владельцев, проявляющих немотивированную агрессию 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 xml:space="preserve"> Новосибирской области, необходимо сообщать по номер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 xml:space="preserve"> телефон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>администраций муниципальных районов и городских округов Новосибирской области:</w:t>
      </w: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</w:p>
    <w:tbl>
      <w:tblPr>
        <w:tblW w:w="10882" w:type="dxa"/>
        <w:tblInd w:w="-8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78"/>
        <w:gridCol w:w="2404"/>
        <w:gridCol w:w="2981"/>
        <w:gridCol w:w="2619"/>
      </w:tblGrid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Муниципальный район/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городской округ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Муниципальный район/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городской округ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Баганский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53-21-291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Мошковский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48-21-235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Барабинский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61-220-23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Новосибирский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373-46-73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Болотнинский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49-21-903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49-22-506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Ордынский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59-21-656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Венгеровский 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69-21-793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Северный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60-21-555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Доволенский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54-21-156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54-20-303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Сузунский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46-22-761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Здвинский  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63-21-560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Татарский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64-21-804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Искитимский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43-42-133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Тогучинский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40-24-916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Карасукский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55-33-126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Убинский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66-21-152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Каргатский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65-23-181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Усть-Таркский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72-22-416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Колыванский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52-51-533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Чановский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67-21-043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Коченевский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51-23-137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Черепановский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45-24-139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Кочковский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56-20-032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Чистоозерный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68-91-255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Краснозерский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57-43-234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Чулымский район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50-39-084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Куйбышевский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62-67-015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г. Бердск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41-40-011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Купинский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58-23-567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г. Обь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73-56-117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Кыштовский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 w:rsidP="00EB4BEF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71-21-6</w:t>
            </w:r>
            <w:r w:rsidR="00EB4B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78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р.п. Кольцово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336-70-30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Маслянинский район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47-24-206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г. Искитим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43-92-316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43-27-750</w:t>
            </w:r>
          </w:p>
        </w:tc>
      </w:tr>
      <w:tr w:rsidR="00A756D1"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756D1"/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756D1"/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ind w:left="142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г. Новосибирск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756D1" w:rsidRDefault="00AB52DD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8(383) 228-86-20</w:t>
            </w:r>
            <w:r w:rsidRPr="00EB4B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в МКУ «НЦПДЖ»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(383) 380-42-01, 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380-13-62,</w:t>
            </w:r>
          </w:p>
          <w:p w:rsidR="00A756D1" w:rsidRDefault="00AB52DD">
            <w:pPr>
              <w:shd w:val="clear" w:color="auto" w:fill="FFFFFF"/>
              <w:spacing w:after="0" w:line="33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3804201@mail.ru</w:t>
            </w:r>
          </w:p>
        </w:tc>
      </w:tr>
    </w:tbl>
    <w:p w:rsidR="00A756D1" w:rsidRDefault="00A756D1">
      <w:pPr>
        <w:shd w:val="clear" w:color="auto" w:fill="FFFFFF"/>
        <w:spacing w:after="0" w:line="330" w:lineRule="atLeast"/>
        <w:ind w:left="25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shd w:val="clear" w:color="auto" w:fill="FFFFFF"/>
        <w:spacing w:after="0" w:line="330" w:lineRule="atLeast"/>
        <w:ind w:left="-709" w:right="285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  <w:t xml:space="preserve">Если вас покусала собака, немедленно обратитесь за медицинской помощью в ближайшее медицинское учреждение — </w:t>
      </w:r>
    </w:p>
    <w:p w:rsidR="00A756D1" w:rsidRDefault="00AB52DD">
      <w:pPr>
        <w:shd w:val="clear" w:color="auto" w:fill="FFFFFF"/>
        <w:spacing w:after="0" w:line="330" w:lineRule="atLeast"/>
        <w:ind w:left="-709" w:right="285"/>
        <w:jc w:val="center"/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  <w:t>«103» или «112»</w:t>
      </w: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756D1">
      <w:pPr>
        <w:shd w:val="clear" w:color="auto" w:fill="FFFFFF"/>
        <w:spacing w:after="0" w:line="330" w:lineRule="atLeast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shd w:val="clear" w:color="auto" w:fill="FFFFFF"/>
        <w:spacing w:after="0" w:line="330" w:lineRule="atLeast"/>
        <w:ind w:left="-709" w:right="14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Управление ветеринарии Новосибирской области напоминает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</w:p>
    <w:p w:rsidR="00A756D1" w:rsidRDefault="00A756D1">
      <w:pPr>
        <w:shd w:val="clear" w:color="auto" w:fill="FFFFFF"/>
        <w:spacing w:after="0" w:line="330" w:lineRule="atLeast"/>
        <w:ind w:left="-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 последнее время сложилась неблагоприятная ситуация с безнадзорными животными.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Все чаще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в средствах массовой информации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появляются сообщения о нападениях безнадзорных собак на жителей, а также о жестоком обращении с такими животными со стороны граждан.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Федеральный закон от 27.12.2018 № 498-ФЗ «Об ответственном обращении с животными и о внесении изменений в отдельные законо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дательные акты Российской Федерации» изменил концепцию отношения к животным: впервые на законодательном уровне признано, что животные тоже могут испытывать страх и боль, введена ответственность владельцев за судьбу своих питомцев, запрещены бои животных, с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одержание диких животных в жилых квартирах.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Предусмотрен возврат животных без владельцев, не проявляющих немотивированной агрессивности, на прежние места их обитания после проведения следующих обязательных мероприятий: карантинирования, вакцинации против б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ешенства, маркирования и стерилизации.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 случаях невозможности возврата на прежние места их обитания животные без владельцев содержатся в приютах для животных до наступления их естественной смерти.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Если повлиять на ситуацию с животными без владельцев возмо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жно, то очень с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  <w:shd w:val="clear" w:color="auto" w:fill="FFFFFF"/>
          <w:lang w:eastAsia="ru-RU"/>
        </w:rPr>
        <w:t>ложно изменить ситуацию с безответственным отношением граждан, выбрасывающих животных на улицы, пополняя тем самым ряды животных без владельцев.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И принимаемые на государственном уровне меры (выделение субвенций, организация приютов) не прине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сут результата, пока население не начнет ответственно относиться к животным, в том числе в вопросах предотвращения появления нежелательного потомства. Хочешь помочь собаке или кошке – возьми её домой или оплати содержание в приюте для животных.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Для чего не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обходимо стерилизовать  животных?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Улицы населенных пунктов ежедневно пополняются бездомными собаками и кошками за счет бывших домашних животных, которых выбрасывают за ненадобностью, оставляют на дачах или в деревнях. И остановить бесконечное размножение ж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ивотных способна их своевременная стерилизация.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При стерилизации исключается появление незапланированного потомства, снижается риск развития онкологических заболеваний.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lastRenderedPageBreak/>
        <w:t xml:space="preserve">Кроме того, стерилизация положительно влияет на характер вашего питомца, он становится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более послушным, снижается агрессивность.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Положительным моментом стерилизации является снижение количества собак и кошек, выброшенных на улицу, а у животных, уже живущих без попечения владельцев, отсутствует репродуктивная функция, и, как следствие, новые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котята и щенки не появляются. Стерилизованные животные реже проявляют агрессию, в том числе к людям. Также снижается количество случаев жестокого обращения с такими животными.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Государственные и частные ветеринарные клиники регулярно проводят дни льготной с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терилизации домашних животных.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Информацию об адресах государственных ветеринарных учреждениях можно найти на сайте управления ветеринарии Новосибирской области.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Почему нельзя прикармливать бездомных животных?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Если проанализировать, откуда появляются стаи бездомных животных в населенных пунктах, как и где они существуют, можно сделать вывод, что это либо жилые массивы, где сердобольные граждане выносят еду в места сбора бытовых отходов, строительные площадки или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промышленные базы, где рабочие заводят собак для охраны территории, а потом бросают их за ненадобностью.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Распространена практика избавления от ставших ненужными животных и их потомства, когда люди просто выбрасывают либо выгоняют животных на улицу, в лес,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в поле. 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Не можешь содержать животное – найди ему нового владельца, не пополняй армию безнадзорных собак и кошек!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Имея кормовую базу, животные без владельцев начинают размножаться в неконтролируемых количествах и защищать свою территорию, отсюда и случаи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нападения на людей.</w:t>
      </w:r>
    </w:p>
    <w:p w:rsidR="00A756D1" w:rsidRDefault="00AB52DD">
      <w:pPr>
        <w:shd w:val="clear" w:color="auto" w:fill="FFFFFF"/>
        <w:spacing w:after="0" w:line="330" w:lineRule="atLeast"/>
        <w:ind w:left="-709" w:right="143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Управление ветеринарии Новосибирской области настоятельно рекомендует помогать (кормами) собакам и кошкам в приютах для животных, а не подкармливать их на территориях многоквартирных домов, тем самым создавая угрозу гражданам, в том чис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ле несовершеннолетним.</w:t>
      </w: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A756D1" w:rsidRDefault="00AB52DD">
      <w:pPr>
        <w:shd w:val="clear" w:color="auto" w:fill="FFFFFF"/>
        <w:spacing w:after="0" w:line="330" w:lineRule="atLeast"/>
        <w:ind w:left="-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Кодексом Российской Федерации об административных правонарушенияхпредусмотрена ответственность за нарушение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lastRenderedPageBreak/>
        <w:t>требований законодательства в области обращения с животными, таких как: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выгул потенциально опасной собаки без намордника и поводка 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свободное, неконтролируемое передвижения животного (самовыгул)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загрязнение продуктами жизнедеятельности животного мест и территорий общего пользования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выгул животного вне мест, разрешенных решение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м органа местного самоуправления для выгула животных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нарушение требований к содержанию предельного количество домашних животных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нарушение режима тишины</w:t>
      </w:r>
    </w:p>
    <w:p w:rsidR="00A756D1" w:rsidRDefault="00AB52DD">
      <w:pPr>
        <w:pStyle w:val="af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натравливание животных на людей</w:t>
      </w:r>
    </w:p>
    <w:p w:rsidR="00A756D1" w:rsidRDefault="00AB52DD">
      <w:pPr>
        <w:pStyle w:val="afa"/>
        <w:numPr>
          <w:ilvl w:val="0"/>
          <w:numId w:val="2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жестокое обращение с животными</w:t>
      </w:r>
    </w:p>
    <w:p w:rsidR="00A756D1" w:rsidRDefault="00AB52DD">
      <w:pPr>
        <w:shd w:val="clear" w:color="auto" w:fill="FFFFFF"/>
        <w:spacing w:before="113" w:after="0" w:line="330" w:lineRule="atLeast"/>
        <w:ind w:left="-851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shd w:val="clear" w:color="auto" w:fill="FFFFFF"/>
          <w:lang w:eastAsia="ru-RU"/>
        </w:rPr>
        <w:t xml:space="preserve">(изменения внесены Федеральным законом от 13.06.2023 № 230-ФЗ) </w:t>
      </w:r>
    </w:p>
    <w:p w:rsidR="00A756D1" w:rsidRDefault="00A756D1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A756D1" w:rsidRDefault="00AB52DD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Виновному за жестокое обращение с животными, если это действие не содержит признаков уголовно наказуемого деяния, грозит наказание в виде административного штрафа: для граждан - в размере от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5 тыс. до 15 тыс. рублей; для должностных лиц - от 15 тыс. до 30 тыс. рублей; для юридических лиц - от 50 тыс. до 100 тыс. рублей.</w:t>
      </w:r>
    </w:p>
    <w:p w:rsidR="00A756D1" w:rsidRDefault="00AB52DD">
      <w:pPr>
        <w:shd w:val="clear" w:color="auto" w:fill="FFFFFF"/>
        <w:spacing w:after="0" w:line="330" w:lineRule="atLeast"/>
        <w:ind w:left="-850" w:firstLine="68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Нарушение требований законодательства в области обращения с животными, повле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кшее причинение вреда жизни или здоровью граждан либо имуществу, повлечет административный штраф для граждан в размере от 10 тыс. до 30 тыс. рублей, для должностных лиц - от 50 тыс. до 100 тыс. рублей, для юридических лиц - от 100 тыс. до 200 тыс. рублей. </w:t>
      </w:r>
    </w:p>
    <w:p w:rsidR="00A756D1" w:rsidRDefault="00AB52DD">
      <w:pPr>
        <w:shd w:val="clear" w:color="auto" w:fill="FFFFFF"/>
        <w:spacing w:after="0" w:line="330" w:lineRule="atLeast"/>
        <w:ind w:left="-850" w:firstLine="62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Закон Новосибирской области от 14.02.2003 № 99-ОЗ «Об административных нарушениях в Новосибирской области» дополнен статьями 4.5.1. и 7.6., которыми установлена административная ответственность за несоблюдение дополнительных требований к содержанию домашн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их животных на территории Новосибирской области, а также за ненадлежащее содержание домашних животных в многоквартирном доме, общежитии, на территориях общего пользования, на земельных участках.</w:t>
      </w:r>
    </w:p>
    <w:p w:rsidR="00A756D1" w:rsidRDefault="00AB52DD">
      <w:pPr>
        <w:shd w:val="clear" w:color="auto" w:fill="FFFFFF"/>
        <w:spacing w:after="0" w:line="330" w:lineRule="atLeast"/>
        <w:ind w:left="-850" w:firstLine="62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Ответственность установлена в виде предупреждения или наложен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ия административного штрафа в размере до 3- х тысяч рублей.</w:t>
      </w:r>
    </w:p>
    <w:p w:rsidR="00A756D1" w:rsidRDefault="00AB52DD">
      <w:pPr>
        <w:shd w:val="clear" w:color="auto" w:fill="FFFFFF"/>
        <w:spacing w:after="0" w:line="330" w:lineRule="atLeast"/>
        <w:ind w:left="-850" w:firstLine="62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Подать обращение вы можете в:</w:t>
      </w:r>
    </w:p>
    <w:p w:rsidR="00A756D1" w:rsidRDefault="00AB52DD">
      <w:pPr>
        <w:pStyle w:val="afa"/>
        <w:numPr>
          <w:ilvl w:val="0"/>
          <w:numId w:val="3"/>
        </w:numPr>
        <w:shd w:val="clear" w:color="auto" w:fill="FFFFFF"/>
        <w:spacing w:after="0" w:line="330" w:lineRule="atLeast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управление ветеринарии Новосибирской области </w:t>
      </w:r>
    </w:p>
    <w:p w:rsidR="00A756D1" w:rsidRDefault="00AB52DD">
      <w:pPr>
        <w:pStyle w:val="afa"/>
        <w:numPr>
          <w:ilvl w:val="0"/>
          <w:numId w:val="3"/>
        </w:numPr>
        <w:shd w:val="clear" w:color="auto" w:fill="FFFFFF"/>
        <w:spacing w:after="0" w:line="330" w:lineRule="atLeast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участковому уполномоченному полиции по вашему району</w:t>
      </w:r>
    </w:p>
    <w:p w:rsidR="00A756D1" w:rsidRDefault="00AB52DD">
      <w:pPr>
        <w:pStyle w:val="afa"/>
        <w:numPr>
          <w:ilvl w:val="0"/>
          <w:numId w:val="3"/>
        </w:numPr>
        <w:shd w:val="clear" w:color="auto" w:fill="FFFFFF"/>
        <w:spacing w:after="0" w:line="330" w:lineRule="atLeast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отдел благоустройства при администрации вашего района</w:t>
      </w:r>
    </w:p>
    <w:p w:rsidR="00A756D1" w:rsidRDefault="00AB52DD">
      <w:pPr>
        <w:pStyle w:val="afa"/>
        <w:numPr>
          <w:ilvl w:val="0"/>
          <w:numId w:val="3"/>
        </w:numPr>
        <w:shd w:val="clear" w:color="auto" w:fill="FFFFFF"/>
        <w:spacing w:after="0" w:line="330" w:lineRule="atLeast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>Вы также вправе подать обращение (обратиться за разъяснениями) через портал государственных услуг</w:t>
      </w:r>
    </w:p>
    <w:sectPr w:rsidR="00A756D1" w:rsidSect="00A756D1">
      <w:pgSz w:w="11906" w:h="16838"/>
      <w:pgMar w:top="709" w:right="282" w:bottom="680" w:left="1418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2DD" w:rsidRDefault="00AB52DD">
      <w:pPr>
        <w:spacing w:after="0" w:line="240" w:lineRule="auto"/>
      </w:pPr>
      <w:r>
        <w:separator/>
      </w:r>
    </w:p>
  </w:endnote>
  <w:endnote w:type="continuationSeparator" w:id="1">
    <w:p w:rsidR="00AB52DD" w:rsidRDefault="00AB5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2DD" w:rsidRDefault="00AB52DD">
      <w:pPr>
        <w:spacing w:after="0" w:line="240" w:lineRule="auto"/>
      </w:pPr>
      <w:r>
        <w:separator/>
      </w:r>
    </w:p>
  </w:footnote>
  <w:footnote w:type="continuationSeparator" w:id="1">
    <w:p w:rsidR="00AB52DD" w:rsidRDefault="00AB5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74DA"/>
    <w:multiLevelType w:val="hybridMultilevel"/>
    <w:tmpl w:val="2F4825DA"/>
    <w:lvl w:ilvl="0" w:tplc="5E0EAD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F6466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55E30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18671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2242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E7A88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96E8D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F88D5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1BC7F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7525C9"/>
    <w:multiLevelType w:val="hybridMultilevel"/>
    <w:tmpl w:val="7960E228"/>
    <w:lvl w:ilvl="0" w:tplc="D35E387A">
      <w:start w:val="1"/>
      <w:numFmt w:val="bullet"/>
      <w:lvlText w:val=""/>
      <w:lvlJc w:val="left"/>
      <w:pPr>
        <w:tabs>
          <w:tab w:val="num" w:pos="0"/>
        </w:tabs>
        <w:ind w:left="259" w:hanging="360"/>
      </w:pPr>
      <w:rPr>
        <w:rFonts w:ascii="Symbol" w:hAnsi="Symbol" w:cs="Symbol" w:hint="default"/>
      </w:rPr>
    </w:lvl>
    <w:lvl w:ilvl="1" w:tplc="F4C00A2E">
      <w:start w:val="1"/>
      <w:numFmt w:val="bullet"/>
      <w:lvlText w:val="o"/>
      <w:lvlJc w:val="left"/>
      <w:pPr>
        <w:tabs>
          <w:tab w:val="num" w:pos="0"/>
        </w:tabs>
        <w:ind w:left="979" w:hanging="360"/>
      </w:pPr>
      <w:rPr>
        <w:rFonts w:ascii="Courier New" w:hAnsi="Courier New" w:cs="Courier New" w:hint="default"/>
      </w:rPr>
    </w:lvl>
    <w:lvl w:ilvl="2" w:tplc="0BFE5B4A">
      <w:start w:val="1"/>
      <w:numFmt w:val="bullet"/>
      <w:lvlText w:val=""/>
      <w:lvlJc w:val="left"/>
      <w:pPr>
        <w:tabs>
          <w:tab w:val="num" w:pos="0"/>
        </w:tabs>
        <w:ind w:left="1699" w:hanging="360"/>
      </w:pPr>
      <w:rPr>
        <w:rFonts w:ascii="Wingdings" w:hAnsi="Wingdings" w:cs="Wingdings" w:hint="default"/>
      </w:rPr>
    </w:lvl>
    <w:lvl w:ilvl="3" w:tplc="A1967AB6">
      <w:start w:val="1"/>
      <w:numFmt w:val="bullet"/>
      <w:lvlText w:val=""/>
      <w:lvlJc w:val="left"/>
      <w:pPr>
        <w:tabs>
          <w:tab w:val="num" w:pos="0"/>
        </w:tabs>
        <w:ind w:left="2419" w:hanging="360"/>
      </w:pPr>
      <w:rPr>
        <w:rFonts w:ascii="Symbol" w:hAnsi="Symbol" w:cs="Symbol" w:hint="default"/>
      </w:rPr>
    </w:lvl>
    <w:lvl w:ilvl="4" w:tplc="F37A4028">
      <w:start w:val="1"/>
      <w:numFmt w:val="bullet"/>
      <w:lvlText w:val="o"/>
      <w:lvlJc w:val="left"/>
      <w:pPr>
        <w:tabs>
          <w:tab w:val="num" w:pos="0"/>
        </w:tabs>
        <w:ind w:left="3139" w:hanging="360"/>
      </w:pPr>
      <w:rPr>
        <w:rFonts w:ascii="Courier New" w:hAnsi="Courier New" w:cs="Courier New" w:hint="default"/>
      </w:rPr>
    </w:lvl>
    <w:lvl w:ilvl="5" w:tplc="B4501732">
      <w:start w:val="1"/>
      <w:numFmt w:val="bullet"/>
      <w:lvlText w:val=""/>
      <w:lvlJc w:val="left"/>
      <w:pPr>
        <w:tabs>
          <w:tab w:val="num" w:pos="0"/>
        </w:tabs>
        <w:ind w:left="3859" w:hanging="360"/>
      </w:pPr>
      <w:rPr>
        <w:rFonts w:ascii="Wingdings" w:hAnsi="Wingdings" w:cs="Wingdings" w:hint="default"/>
      </w:rPr>
    </w:lvl>
    <w:lvl w:ilvl="6" w:tplc="1A627496">
      <w:start w:val="1"/>
      <w:numFmt w:val="bullet"/>
      <w:lvlText w:val=""/>
      <w:lvlJc w:val="left"/>
      <w:pPr>
        <w:tabs>
          <w:tab w:val="num" w:pos="0"/>
        </w:tabs>
        <w:ind w:left="4579" w:hanging="360"/>
      </w:pPr>
      <w:rPr>
        <w:rFonts w:ascii="Symbol" w:hAnsi="Symbol" w:cs="Symbol" w:hint="default"/>
      </w:rPr>
    </w:lvl>
    <w:lvl w:ilvl="7" w:tplc="044A06D0">
      <w:start w:val="1"/>
      <w:numFmt w:val="bullet"/>
      <w:lvlText w:val="o"/>
      <w:lvlJc w:val="left"/>
      <w:pPr>
        <w:tabs>
          <w:tab w:val="num" w:pos="0"/>
        </w:tabs>
        <w:ind w:left="5299" w:hanging="360"/>
      </w:pPr>
      <w:rPr>
        <w:rFonts w:ascii="Courier New" w:hAnsi="Courier New" w:cs="Courier New" w:hint="default"/>
      </w:rPr>
    </w:lvl>
    <w:lvl w:ilvl="8" w:tplc="A9CA3CD8">
      <w:start w:val="1"/>
      <w:numFmt w:val="bullet"/>
      <w:lvlText w:val=""/>
      <w:lvlJc w:val="left"/>
      <w:pPr>
        <w:tabs>
          <w:tab w:val="num" w:pos="0"/>
        </w:tabs>
        <w:ind w:left="6019" w:hanging="360"/>
      </w:pPr>
      <w:rPr>
        <w:rFonts w:ascii="Wingdings" w:hAnsi="Wingdings" w:cs="Wingdings" w:hint="default"/>
      </w:rPr>
    </w:lvl>
  </w:abstractNum>
  <w:abstractNum w:abstractNumId="2">
    <w:nsid w:val="5C446055"/>
    <w:multiLevelType w:val="hybridMultilevel"/>
    <w:tmpl w:val="DDA0D970"/>
    <w:lvl w:ilvl="0" w:tplc="4DB6ADD6">
      <w:start w:val="1"/>
      <w:numFmt w:val="bullet"/>
      <w:lvlText w:val=""/>
      <w:lvlJc w:val="left"/>
      <w:pPr>
        <w:tabs>
          <w:tab w:val="num" w:pos="0"/>
        </w:tabs>
        <w:ind w:left="-58" w:hanging="360"/>
      </w:pPr>
      <w:rPr>
        <w:rFonts w:ascii="Symbol" w:hAnsi="Symbol" w:cs="Symbol" w:hint="default"/>
      </w:rPr>
    </w:lvl>
    <w:lvl w:ilvl="1" w:tplc="90941876">
      <w:start w:val="1"/>
      <w:numFmt w:val="bullet"/>
      <w:lvlText w:val="o"/>
      <w:lvlJc w:val="left"/>
      <w:pPr>
        <w:tabs>
          <w:tab w:val="num" w:pos="0"/>
        </w:tabs>
        <w:ind w:left="662" w:hanging="360"/>
      </w:pPr>
      <w:rPr>
        <w:rFonts w:ascii="Courier New" w:hAnsi="Courier New" w:cs="Courier New" w:hint="default"/>
      </w:rPr>
    </w:lvl>
    <w:lvl w:ilvl="2" w:tplc="B33476FE">
      <w:start w:val="1"/>
      <w:numFmt w:val="bullet"/>
      <w:lvlText w:val=""/>
      <w:lvlJc w:val="left"/>
      <w:pPr>
        <w:tabs>
          <w:tab w:val="num" w:pos="0"/>
        </w:tabs>
        <w:ind w:left="1382" w:hanging="360"/>
      </w:pPr>
      <w:rPr>
        <w:rFonts w:ascii="Wingdings" w:hAnsi="Wingdings" w:cs="Wingdings" w:hint="default"/>
      </w:rPr>
    </w:lvl>
    <w:lvl w:ilvl="3" w:tplc="625E483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 w:hint="default"/>
      </w:rPr>
    </w:lvl>
    <w:lvl w:ilvl="4" w:tplc="3D0E9582">
      <w:start w:val="1"/>
      <w:numFmt w:val="bullet"/>
      <w:lvlText w:val="o"/>
      <w:lvlJc w:val="left"/>
      <w:pPr>
        <w:tabs>
          <w:tab w:val="num" w:pos="0"/>
        </w:tabs>
        <w:ind w:left="2822" w:hanging="360"/>
      </w:pPr>
      <w:rPr>
        <w:rFonts w:ascii="Courier New" w:hAnsi="Courier New" w:cs="Courier New" w:hint="default"/>
      </w:rPr>
    </w:lvl>
    <w:lvl w:ilvl="5" w:tplc="1CEAAE86">
      <w:start w:val="1"/>
      <w:numFmt w:val="bullet"/>
      <w:lvlText w:val=""/>
      <w:lvlJc w:val="left"/>
      <w:pPr>
        <w:tabs>
          <w:tab w:val="num" w:pos="0"/>
        </w:tabs>
        <w:ind w:left="3542" w:hanging="360"/>
      </w:pPr>
      <w:rPr>
        <w:rFonts w:ascii="Wingdings" w:hAnsi="Wingdings" w:cs="Wingdings" w:hint="default"/>
      </w:rPr>
    </w:lvl>
    <w:lvl w:ilvl="6" w:tplc="E6585E38">
      <w:start w:val="1"/>
      <w:numFmt w:val="bullet"/>
      <w:lvlText w:val=""/>
      <w:lvlJc w:val="left"/>
      <w:pPr>
        <w:tabs>
          <w:tab w:val="num" w:pos="0"/>
        </w:tabs>
        <w:ind w:left="4262" w:hanging="360"/>
      </w:pPr>
      <w:rPr>
        <w:rFonts w:ascii="Symbol" w:hAnsi="Symbol" w:cs="Symbol" w:hint="default"/>
      </w:rPr>
    </w:lvl>
    <w:lvl w:ilvl="7" w:tplc="1980A0D4">
      <w:start w:val="1"/>
      <w:numFmt w:val="bullet"/>
      <w:lvlText w:val="o"/>
      <w:lvlJc w:val="left"/>
      <w:pPr>
        <w:tabs>
          <w:tab w:val="num" w:pos="0"/>
        </w:tabs>
        <w:ind w:left="4982" w:hanging="360"/>
      </w:pPr>
      <w:rPr>
        <w:rFonts w:ascii="Courier New" w:hAnsi="Courier New" w:cs="Courier New" w:hint="default"/>
      </w:rPr>
    </w:lvl>
    <w:lvl w:ilvl="8" w:tplc="969C4D56">
      <w:start w:val="1"/>
      <w:numFmt w:val="bullet"/>
      <w:lvlText w:val=""/>
      <w:lvlJc w:val="left"/>
      <w:pPr>
        <w:tabs>
          <w:tab w:val="num" w:pos="0"/>
        </w:tabs>
        <w:ind w:left="5702" w:hanging="360"/>
      </w:pPr>
      <w:rPr>
        <w:rFonts w:ascii="Wingdings" w:hAnsi="Wingdings" w:cs="Wingdings" w:hint="default"/>
      </w:rPr>
    </w:lvl>
  </w:abstractNum>
  <w:abstractNum w:abstractNumId="3">
    <w:nsid w:val="5DD86D4E"/>
    <w:multiLevelType w:val="hybridMultilevel"/>
    <w:tmpl w:val="4830DFB0"/>
    <w:lvl w:ilvl="0" w:tplc="23524B50">
      <w:start w:val="1"/>
      <w:numFmt w:val="bullet"/>
      <w:lvlText w:val=""/>
      <w:lvlJc w:val="left"/>
      <w:pPr>
        <w:tabs>
          <w:tab w:val="num" w:pos="0"/>
        </w:tabs>
        <w:ind w:left="259" w:hanging="360"/>
      </w:pPr>
      <w:rPr>
        <w:rFonts w:ascii="Symbol" w:hAnsi="Symbol" w:cs="Symbol" w:hint="default"/>
      </w:rPr>
    </w:lvl>
    <w:lvl w:ilvl="1" w:tplc="91B8A7E6">
      <w:start w:val="1"/>
      <w:numFmt w:val="bullet"/>
      <w:lvlText w:val="o"/>
      <w:lvlJc w:val="left"/>
      <w:pPr>
        <w:tabs>
          <w:tab w:val="num" w:pos="0"/>
        </w:tabs>
        <w:ind w:left="979" w:hanging="360"/>
      </w:pPr>
      <w:rPr>
        <w:rFonts w:ascii="Courier New" w:hAnsi="Courier New" w:cs="Courier New" w:hint="default"/>
      </w:rPr>
    </w:lvl>
    <w:lvl w:ilvl="2" w:tplc="BDD6697C">
      <w:start w:val="1"/>
      <w:numFmt w:val="bullet"/>
      <w:lvlText w:val=""/>
      <w:lvlJc w:val="left"/>
      <w:pPr>
        <w:tabs>
          <w:tab w:val="num" w:pos="0"/>
        </w:tabs>
        <w:ind w:left="1699" w:hanging="360"/>
      </w:pPr>
      <w:rPr>
        <w:rFonts w:ascii="Wingdings" w:hAnsi="Wingdings" w:cs="Wingdings" w:hint="default"/>
      </w:rPr>
    </w:lvl>
    <w:lvl w:ilvl="3" w:tplc="5C36D580">
      <w:start w:val="1"/>
      <w:numFmt w:val="bullet"/>
      <w:lvlText w:val=""/>
      <w:lvlJc w:val="left"/>
      <w:pPr>
        <w:tabs>
          <w:tab w:val="num" w:pos="0"/>
        </w:tabs>
        <w:ind w:left="2419" w:hanging="360"/>
      </w:pPr>
      <w:rPr>
        <w:rFonts w:ascii="Symbol" w:hAnsi="Symbol" w:cs="Symbol" w:hint="default"/>
      </w:rPr>
    </w:lvl>
    <w:lvl w:ilvl="4" w:tplc="43D82F5A">
      <w:start w:val="1"/>
      <w:numFmt w:val="bullet"/>
      <w:lvlText w:val="o"/>
      <w:lvlJc w:val="left"/>
      <w:pPr>
        <w:tabs>
          <w:tab w:val="num" w:pos="0"/>
        </w:tabs>
        <w:ind w:left="3139" w:hanging="360"/>
      </w:pPr>
      <w:rPr>
        <w:rFonts w:ascii="Courier New" w:hAnsi="Courier New" w:cs="Courier New" w:hint="default"/>
      </w:rPr>
    </w:lvl>
    <w:lvl w:ilvl="5" w:tplc="1A8CC716">
      <w:start w:val="1"/>
      <w:numFmt w:val="bullet"/>
      <w:lvlText w:val=""/>
      <w:lvlJc w:val="left"/>
      <w:pPr>
        <w:tabs>
          <w:tab w:val="num" w:pos="0"/>
        </w:tabs>
        <w:ind w:left="3859" w:hanging="360"/>
      </w:pPr>
      <w:rPr>
        <w:rFonts w:ascii="Wingdings" w:hAnsi="Wingdings" w:cs="Wingdings" w:hint="default"/>
      </w:rPr>
    </w:lvl>
    <w:lvl w:ilvl="6" w:tplc="32F8B5D2">
      <w:start w:val="1"/>
      <w:numFmt w:val="bullet"/>
      <w:lvlText w:val=""/>
      <w:lvlJc w:val="left"/>
      <w:pPr>
        <w:tabs>
          <w:tab w:val="num" w:pos="0"/>
        </w:tabs>
        <w:ind w:left="4579" w:hanging="360"/>
      </w:pPr>
      <w:rPr>
        <w:rFonts w:ascii="Symbol" w:hAnsi="Symbol" w:cs="Symbol" w:hint="default"/>
      </w:rPr>
    </w:lvl>
    <w:lvl w:ilvl="7" w:tplc="E4923950">
      <w:start w:val="1"/>
      <w:numFmt w:val="bullet"/>
      <w:lvlText w:val="o"/>
      <w:lvlJc w:val="left"/>
      <w:pPr>
        <w:tabs>
          <w:tab w:val="num" w:pos="0"/>
        </w:tabs>
        <w:ind w:left="5299" w:hanging="360"/>
      </w:pPr>
      <w:rPr>
        <w:rFonts w:ascii="Courier New" w:hAnsi="Courier New" w:cs="Courier New" w:hint="default"/>
      </w:rPr>
    </w:lvl>
    <w:lvl w:ilvl="8" w:tplc="FD4CFBCE">
      <w:start w:val="1"/>
      <w:numFmt w:val="bullet"/>
      <w:lvlText w:val=""/>
      <w:lvlJc w:val="left"/>
      <w:pPr>
        <w:tabs>
          <w:tab w:val="num" w:pos="0"/>
        </w:tabs>
        <w:ind w:left="6019" w:hanging="360"/>
      </w:pPr>
      <w:rPr>
        <w:rFonts w:ascii="Wingdings" w:hAnsi="Wingdings" w:cs="Wingdings" w:hint="default"/>
      </w:rPr>
    </w:lvl>
  </w:abstractNum>
  <w:abstractNum w:abstractNumId="4">
    <w:nsid w:val="7CBB65B4"/>
    <w:multiLevelType w:val="hybridMultilevel"/>
    <w:tmpl w:val="FAE02A9A"/>
    <w:lvl w:ilvl="0" w:tplc="D5548D88">
      <w:start w:val="1"/>
      <w:numFmt w:val="decimal"/>
      <w:lvlText w:val="%1."/>
      <w:lvlJc w:val="left"/>
      <w:pPr>
        <w:tabs>
          <w:tab w:val="num" w:pos="0"/>
        </w:tabs>
        <w:ind w:left="-461" w:hanging="390"/>
      </w:pPr>
    </w:lvl>
    <w:lvl w:ilvl="1" w:tplc="265C07FC">
      <w:start w:val="1"/>
      <w:numFmt w:val="lowerLetter"/>
      <w:lvlText w:val="%2."/>
      <w:lvlJc w:val="left"/>
      <w:pPr>
        <w:tabs>
          <w:tab w:val="num" w:pos="0"/>
        </w:tabs>
        <w:ind w:left="229" w:hanging="360"/>
      </w:pPr>
    </w:lvl>
    <w:lvl w:ilvl="2" w:tplc="B18A72D4">
      <w:start w:val="1"/>
      <w:numFmt w:val="lowerRoman"/>
      <w:lvlText w:val="%3."/>
      <w:lvlJc w:val="right"/>
      <w:pPr>
        <w:tabs>
          <w:tab w:val="num" w:pos="0"/>
        </w:tabs>
        <w:ind w:left="949" w:hanging="180"/>
      </w:pPr>
    </w:lvl>
    <w:lvl w:ilvl="3" w:tplc="90B4BCE8">
      <w:start w:val="1"/>
      <w:numFmt w:val="decimal"/>
      <w:lvlText w:val="%4."/>
      <w:lvlJc w:val="left"/>
      <w:pPr>
        <w:tabs>
          <w:tab w:val="num" w:pos="0"/>
        </w:tabs>
        <w:ind w:left="1669" w:hanging="360"/>
      </w:pPr>
    </w:lvl>
    <w:lvl w:ilvl="4" w:tplc="C5387EB6">
      <w:start w:val="1"/>
      <w:numFmt w:val="lowerLetter"/>
      <w:lvlText w:val="%5."/>
      <w:lvlJc w:val="left"/>
      <w:pPr>
        <w:tabs>
          <w:tab w:val="num" w:pos="0"/>
        </w:tabs>
        <w:ind w:left="2389" w:hanging="360"/>
      </w:pPr>
    </w:lvl>
    <w:lvl w:ilvl="5" w:tplc="785CD9A2">
      <w:start w:val="1"/>
      <w:numFmt w:val="lowerRoman"/>
      <w:lvlText w:val="%6."/>
      <w:lvlJc w:val="right"/>
      <w:pPr>
        <w:tabs>
          <w:tab w:val="num" w:pos="0"/>
        </w:tabs>
        <w:ind w:left="3109" w:hanging="180"/>
      </w:pPr>
    </w:lvl>
    <w:lvl w:ilvl="6" w:tplc="B02ABDC6">
      <w:start w:val="1"/>
      <w:numFmt w:val="decimal"/>
      <w:lvlText w:val="%7."/>
      <w:lvlJc w:val="left"/>
      <w:pPr>
        <w:tabs>
          <w:tab w:val="num" w:pos="0"/>
        </w:tabs>
        <w:ind w:left="3829" w:hanging="360"/>
      </w:pPr>
    </w:lvl>
    <w:lvl w:ilvl="7" w:tplc="E0B05412">
      <w:start w:val="1"/>
      <w:numFmt w:val="lowerLetter"/>
      <w:lvlText w:val="%8."/>
      <w:lvlJc w:val="left"/>
      <w:pPr>
        <w:tabs>
          <w:tab w:val="num" w:pos="0"/>
        </w:tabs>
        <w:ind w:left="4549" w:hanging="360"/>
      </w:pPr>
    </w:lvl>
    <w:lvl w:ilvl="8" w:tplc="AAC4C1A0">
      <w:start w:val="1"/>
      <w:numFmt w:val="lowerRoman"/>
      <w:lvlText w:val="%9."/>
      <w:lvlJc w:val="right"/>
      <w:pPr>
        <w:tabs>
          <w:tab w:val="num" w:pos="0"/>
        </w:tabs>
        <w:ind w:left="526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6D1"/>
    <w:rsid w:val="00A756D1"/>
    <w:rsid w:val="00AB52DD"/>
    <w:rsid w:val="00EB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756D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756D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756D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756D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756D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756D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756D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756D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756D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756D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756D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756D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756D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756D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756D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756D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756D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756D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756D1"/>
  </w:style>
  <w:style w:type="paragraph" w:styleId="a4">
    <w:name w:val="Title"/>
    <w:basedOn w:val="a"/>
    <w:next w:val="a"/>
    <w:link w:val="a5"/>
    <w:uiPriority w:val="10"/>
    <w:qFormat/>
    <w:rsid w:val="00A756D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756D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756D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756D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56D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56D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756D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756D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756D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756D1"/>
  </w:style>
  <w:style w:type="paragraph" w:customStyle="1" w:styleId="Footer">
    <w:name w:val="Footer"/>
    <w:basedOn w:val="a"/>
    <w:link w:val="CaptionChar"/>
    <w:uiPriority w:val="99"/>
    <w:unhideWhenUsed/>
    <w:rsid w:val="00A756D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756D1"/>
  </w:style>
  <w:style w:type="character" w:customStyle="1" w:styleId="CaptionChar">
    <w:name w:val="Caption Char"/>
    <w:link w:val="Footer"/>
    <w:uiPriority w:val="99"/>
    <w:rsid w:val="00A756D1"/>
  </w:style>
  <w:style w:type="table" w:customStyle="1" w:styleId="TableGridLight">
    <w:name w:val="Table Grid Light"/>
    <w:basedOn w:val="a1"/>
    <w:uiPriority w:val="59"/>
    <w:rsid w:val="00A756D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56D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756D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756D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756D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756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756D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756D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756D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A756D1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A756D1"/>
    <w:rPr>
      <w:sz w:val="18"/>
    </w:rPr>
  </w:style>
  <w:style w:type="character" w:styleId="ac">
    <w:name w:val="footnote reference"/>
    <w:basedOn w:val="a0"/>
    <w:uiPriority w:val="99"/>
    <w:unhideWhenUsed/>
    <w:rsid w:val="00A756D1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756D1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A756D1"/>
    <w:rPr>
      <w:sz w:val="20"/>
    </w:rPr>
  </w:style>
  <w:style w:type="character" w:styleId="af">
    <w:name w:val="endnote reference"/>
    <w:basedOn w:val="a0"/>
    <w:uiPriority w:val="99"/>
    <w:semiHidden/>
    <w:unhideWhenUsed/>
    <w:rsid w:val="00A756D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756D1"/>
    <w:pPr>
      <w:spacing w:after="57"/>
    </w:pPr>
  </w:style>
  <w:style w:type="paragraph" w:styleId="21">
    <w:name w:val="toc 2"/>
    <w:basedOn w:val="a"/>
    <w:next w:val="a"/>
    <w:uiPriority w:val="39"/>
    <w:unhideWhenUsed/>
    <w:rsid w:val="00A756D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56D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56D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56D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56D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56D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56D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56D1"/>
    <w:pPr>
      <w:spacing w:after="57"/>
      <w:ind w:left="2268"/>
    </w:pPr>
  </w:style>
  <w:style w:type="paragraph" w:styleId="af0">
    <w:name w:val="TOC Heading"/>
    <w:uiPriority w:val="39"/>
    <w:unhideWhenUsed/>
    <w:rsid w:val="00A756D1"/>
  </w:style>
  <w:style w:type="paragraph" w:styleId="af1">
    <w:name w:val="table of figures"/>
    <w:basedOn w:val="a"/>
    <w:next w:val="a"/>
    <w:uiPriority w:val="99"/>
    <w:unhideWhenUsed/>
    <w:rsid w:val="00A756D1"/>
    <w:pPr>
      <w:spacing w:after="0"/>
    </w:p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A756D1"/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A756D1"/>
    <w:rPr>
      <w:color w:val="0563C1" w:themeColor="hyperlink"/>
      <w:u w:val="single"/>
    </w:rPr>
  </w:style>
  <w:style w:type="character" w:customStyle="1" w:styleId="af5">
    <w:name w:val="Символ нумерации"/>
    <w:qFormat/>
    <w:rsid w:val="00A756D1"/>
  </w:style>
  <w:style w:type="paragraph" w:customStyle="1" w:styleId="af6">
    <w:name w:val="Заголовок"/>
    <w:basedOn w:val="a"/>
    <w:next w:val="af7"/>
    <w:qFormat/>
    <w:rsid w:val="00A756D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7">
    <w:name w:val="Body Text"/>
    <w:basedOn w:val="a"/>
    <w:rsid w:val="00A756D1"/>
    <w:pPr>
      <w:spacing w:after="140" w:line="276" w:lineRule="auto"/>
    </w:pPr>
  </w:style>
  <w:style w:type="paragraph" w:styleId="af8">
    <w:name w:val="List"/>
    <w:basedOn w:val="af7"/>
    <w:rsid w:val="00A756D1"/>
    <w:rPr>
      <w:rFonts w:cs="Lucida Sans"/>
    </w:rPr>
  </w:style>
  <w:style w:type="paragraph" w:customStyle="1" w:styleId="Caption">
    <w:name w:val="Caption"/>
    <w:basedOn w:val="a"/>
    <w:qFormat/>
    <w:rsid w:val="00A756D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9">
    <w:name w:val="index heading"/>
    <w:basedOn w:val="a"/>
    <w:qFormat/>
    <w:rsid w:val="00A756D1"/>
    <w:pPr>
      <w:suppressLineNumbers/>
    </w:pPr>
    <w:rPr>
      <w:rFonts w:cs="Lucida Sans"/>
    </w:rPr>
  </w:style>
  <w:style w:type="paragraph" w:styleId="afa">
    <w:name w:val="List Paragraph"/>
    <w:basedOn w:val="a"/>
    <w:uiPriority w:val="34"/>
    <w:qFormat/>
    <w:rsid w:val="00A756D1"/>
    <w:pPr>
      <w:ind w:left="720"/>
      <w:contextualSpacing/>
    </w:pPr>
  </w:style>
  <w:style w:type="paragraph" w:styleId="af3">
    <w:name w:val="Balloon Text"/>
    <w:basedOn w:val="a"/>
    <w:link w:val="af2"/>
    <w:uiPriority w:val="99"/>
    <w:semiHidden/>
    <w:unhideWhenUsed/>
    <w:qFormat/>
    <w:rsid w:val="00A756D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Содержимое врезки"/>
    <w:basedOn w:val="a"/>
    <w:qFormat/>
    <w:rsid w:val="00A756D1"/>
  </w:style>
  <w:style w:type="paragraph" w:customStyle="1" w:styleId="afc">
    <w:name w:val="Содержимое таблицы"/>
    <w:basedOn w:val="a"/>
    <w:qFormat/>
    <w:rsid w:val="00A756D1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A756D1"/>
    <w:pPr>
      <w:jc w:val="center"/>
    </w:pPr>
    <w:rPr>
      <w:b/>
      <w:bCs/>
    </w:rPr>
  </w:style>
  <w:style w:type="table" w:styleId="afe">
    <w:name w:val="Table Grid"/>
    <w:basedOn w:val="a1"/>
    <w:uiPriority w:val="39"/>
    <w:rsid w:val="00A756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1367</Words>
  <Characters>7797</Characters>
  <Application>Microsoft Office Word</Application>
  <DocSecurity>0</DocSecurity>
  <Lines>64</Lines>
  <Paragraphs>18</Paragraphs>
  <ScaleCrop>false</ScaleCrop>
  <Company>Microsoft</Company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dc:description/>
  <cp:lastModifiedBy>Пользователь</cp:lastModifiedBy>
  <cp:revision>20</cp:revision>
  <dcterms:created xsi:type="dcterms:W3CDTF">2023-09-29T02:57:00Z</dcterms:created>
  <dcterms:modified xsi:type="dcterms:W3CDTF">2024-09-10T08:54:00Z</dcterms:modified>
  <dc:language>ru-RU</dc:language>
</cp:coreProperties>
</file>